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0B7FE" w14:textId="5948BFE8" w:rsidR="00B52B13" w:rsidRPr="00B52B13" w:rsidRDefault="00B52B13" w:rsidP="00B52B13">
      <w:pPr>
        <w:pStyle w:val="NormalWeb"/>
        <w:shd w:val="clear" w:color="auto" w:fill="FFFFFF"/>
        <w:spacing w:before="0" w:beforeAutospacing="0" w:after="360" w:afterAutospacing="0" w:line="293" w:lineRule="atLeast"/>
        <w:rPr>
          <w:b/>
          <w:color w:val="000000"/>
          <w:szCs w:val="18"/>
        </w:rPr>
      </w:pPr>
      <w:r>
        <w:rPr>
          <w:b/>
          <w:color w:val="000000"/>
          <w:szCs w:val="18"/>
        </w:rPr>
        <w:t>Texas Association for Literacy and Adult Education Honors Award Winners</w:t>
      </w:r>
    </w:p>
    <w:p w14:paraId="0617A79D" w14:textId="15519FFC" w:rsidR="00B52B13" w:rsidRPr="00B52B13" w:rsidRDefault="00B52B13" w:rsidP="00B52B13">
      <w:pPr>
        <w:pStyle w:val="NormalWeb"/>
        <w:shd w:val="clear" w:color="auto" w:fill="FFFFFF"/>
        <w:spacing w:before="0" w:beforeAutospacing="0" w:after="360" w:afterAutospacing="0" w:line="293" w:lineRule="atLeast"/>
        <w:rPr>
          <w:color w:val="000000"/>
          <w:szCs w:val="18"/>
        </w:rPr>
      </w:pPr>
      <w:r w:rsidRPr="00B52B13">
        <w:rPr>
          <w:color w:val="000000"/>
          <w:szCs w:val="18"/>
        </w:rPr>
        <w:t xml:space="preserve">The Texas </w:t>
      </w:r>
      <w:r>
        <w:rPr>
          <w:color w:val="000000"/>
          <w:szCs w:val="18"/>
        </w:rPr>
        <w:t>Association for Literacy and Adult Education</w:t>
      </w:r>
      <w:r w:rsidRPr="00B52B13">
        <w:rPr>
          <w:color w:val="000000"/>
          <w:szCs w:val="18"/>
        </w:rPr>
        <w:t xml:space="preserve"> (</w:t>
      </w:r>
      <w:r w:rsidRPr="00B52B13">
        <w:rPr>
          <w:rStyle w:val="HTMLAcronym"/>
          <w:color w:val="000000"/>
          <w:szCs w:val="18"/>
          <w:bdr w:val="none" w:sz="0" w:space="0" w:color="auto" w:frame="1"/>
        </w:rPr>
        <w:t>T</w:t>
      </w:r>
      <w:r>
        <w:rPr>
          <w:rStyle w:val="HTMLAcronym"/>
          <w:color w:val="000000"/>
          <w:szCs w:val="18"/>
          <w:bdr w:val="none" w:sz="0" w:space="0" w:color="auto" w:frame="1"/>
        </w:rPr>
        <w:t>ALAE</w:t>
      </w:r>
      <w:r w:rsidRPr="00B52B13">
        <w:rPr>
          <w:color w:val="000000"/>
          <w:szCs w:val="18"/>
        </w:rPr>
        <w:t>) announced today th</w:t>
      </w:r>
      <w:r>
        <w:rPr>
          <w:color w:val="000000"/>
          <w:szCs w:val="18"/>
        </w:rPr>
        <w:t>eir 20</w:t>
      </w:r>
      <w:r w:rsidR="00FB1F9E">
        <w:rPr>
          <w:color w:val="000000"/>
          <w:szCs w:val="18"/>
        </w:rPr>
        <w:t xml:space="preserve">21 </w:t>
      </w:r>
      <w:r>
        <w:rPr>
          <w:color w:val="000000"/>
          <w:szCs w:val="18"/>
        </w:rPr>
        <w:t>award winners.  Student awards include High School Equivalency Adult Learner of the Year and ESL Persistence Adult Learner of the Year.  Adult educator awards include categories for Administrator, Teacher, and Support educators.</w:t>
      </w:r>
    </w:p>
    <w:p w14:paraId="5485DE04" w14:textId="041253BA" w:rsidR="00B52B13" w:rsidRPr="00B52B13" w:rsidRDefault="00B52B13" w:rsidP="00B52B13">
      <w:pPr>
        <w:pStyle w:val="NormalWeb"/>
        <w:shd w:val="clear" w:color="auto" w:fill="FFFFFF"/>
        <w:spacing w:before="0" w:beforeAutospacing="0" w:after="360" w:afterAutospacing="0" w:line="293" w:lineRule="atLeast"/>
        <w:rPr>
          <w:color w:val="000000"/>
          <w:szCs w:val="18"/>
        </w:rPr>
      </w:pPr>
      <w:r>
        <w:rPr>
          <w:rStyle w:val="HTMLAcronym"/>
          <w:color w:val="000000"/>
          <w:szCs w:val="18"/>
          <w:bdr w:val="none" w:sz="0" w:space="0" w:color="auto" w:frame="1"/>
        </w:rPr>
        <w:t xml:space="preserve">TALAE </w:t>
      </w:r>
      <w:r w:rsidR="00FB1F9E">
        <w:rPr>
          <w:rStyle w:val="HTMLAcronym"/>
          <w:color w:val="000000"/>
          <w:szCs w:val="18"/>
          <w:bdr w:val="none" w:sz="0" w:space="0" w:color="auto" w:frame="1"/>
        </w:rPr>
        <w:t>honored</w:t>
      </w:r>
      <w:r>
        <w:rPr>
          <w:rStyle w:val="HTMLAcronym"/>
          <w:color w:val="000000"/>
          <w:szCs w:val="18"/>
          <w:bdr w:val="none" w:sz="0" w:space="0" w:color="auto" w:frame="1"/>
        </w:rPr>
        <w:t xml:space="preserve"> recipients and guests of awards at the annual TALAE Award </w:t>
      </w:r>
      <w:r w:rsidR="00FB1F9E">
        <w:rPr>
          <w:rStyle w:val="HTMLAcronym"/>
          <w:color w:val="000000"/>
          <w:szCs w:val="18"/>
          <w:bdr w:val="none" w:sz="0" w:space="0" w:color="auto" w:frame="1"/>
        </w:rPr>
        <w:t>Ceremony</w:t>
      </w:r>
      <w:r>
        <w:rPr>
          <w:rStyle w:val="HTMLAcronym"/>
          <w:color w:val="000000"/>
          <w:szCs w:val="18"/>
          <w:bdr w:val="none" w:sz="0" w:space="0" w:color="auto" w:frame="1"/>
        </w:rPr>
        <w:t xml:space="preserve"> on </w:t>
      </w:r>
      <w:r w:rsidR="00FB1F9E">
        <w:rPr>
          <w:rStyle w:val="HTMLAcronym"/>
          <w:color w:val="000000"/>
          <w:szCs w:val="18"/>
          <w:bdr w:val="none" w:sz="0" w:space="0" w:color="auto" w:frame="1"/>
        </w:rPr>
        <w:t>Thurs</w:t>
      </w:r>
      <w:r>
        <w:rPr>
          <w:rStyle w:val="HTMLAcronym"/>
          <w:color w:val="000000"/>
          <w:szCs w:val="18"/>
          <w:bdr w:val="none" w:sz="0" w:space="0" w:color="auto" w:frame="1"/>
        </w:rPr>
        <w:t xml:space="preserve">day, February </w:t>
      </w:r>
      <w:r w:rsidR="00FB1F9E">
        <w:rPr>
          <w:rStyle w:val="HTMLAcronym"/>
          <w:color w:val="000000"/>
          <w:szCs w:val="18"/>
          <w:bdr w:val="none" w:sz="0" w:space="0" w:color="auto" w:frame="1"/>
        </w:rPr>
        <w:t>11</w:t>
      </w:r>
      <w:r>
        <w:rPr>
          <w:rStyle w:val="HTMLAcronym"/>
          <w:color w:val="000000"/>
          <w:szCs w:val="18"/>
          <w:bdr w:val="none" w:sz="0" w:space="0" w:color="auto" w:frame="1"/>
        </w:rPr>
        <w:t>, 20</w:t>
      </w:r>
      <w:r w:rsidR="00FB1F9E">
        <w:rPr>
          <w:rStyle w:val="HTMLAcronym"/>
          <w:color w:val="000000"/>
          <w:szCs w:val="18"/>
          <w:bdr w:val="none" w:sz="0" w:space="0" w:color="auto" w:frame="1"/>
        </w:rPr>
        <w:t>21</w:t>
      </w:r>
      <w:r>
        <w:rPr>
          <w:rStyle w:val="HTMLAcronym"/>
          <w:color w:val="000000"/>
          <w:szCs w:val="18"/>
          <w:bdr w:val="none" w:sz="0" w:space="0" w:color="auto" w:frame="1"/>
        </w:rPr>
        <w:t xml:space="preserve"> at 6:00 pm </w:t>
      </w:r>
      <w:r w:rsidR="00FB1F9E">
        <w:rPr>
          <w:rStyle w:val="HTMLAcronym"/>
          <w:color w:val="000000"/>
          <w:szCs w:val="18"/>
          <w:bdr w:val="none" w:sz="0" w:space="0" w:color="auto" w:frame="1"/>
        </w:rPr>
        <w:t>offered virtually statewide.</w:t>
      </w:r>
      <w:r>
        <w:rPr>
          <w:rStyle w:val="HTMLAcronym"/>
          <w:color w:val="000000"/>
          <w:szCs w:val="18"/>
          <w:bdr w:val="none" w:sz="0" w:space="0" w:color="auto" w:frame="1"/>
        </w:rPr>
        <w:t xml:space="preserve">  Winners will receive a cash award made possible by sponsorships from </w:t>
      </w:r>
      <w:r w:rsidR="00FB1F9E">
        <w:rPr>
          <w:rStyle w:val="HTMLAcronym"/>
          <w:color w:val="000000"/>
          <w:szCs w:val="18"/>
          <w:bdr w:val="none" w:sz="0" w:space="0" w:color="auto" w:frame="1"/>
        </w:rPr>
        <w:t>GED Testing Service</w:t>
      </w:r>
      <w:r>
        <w:rPr>
          <w:rStyle w:val="HTMLAcronym"/>
          <w:color w:val="000000"/>
          <w:szCs w:val="18"/>
          <w:bdr w:val="none" w:sz="0" w:space="0" w:color="auto" w:frame="1"/>
        </w:rPr>
        <w:t xml:space="preserve"> and Burlington English. </w:t>
      </w:r>
    </w:p>
    <w:p w14:paraId="2EA33132" w14:textId="4105C8EE" w:rsidR="00B52B13" w:rsidRPr="00B52B13" w:rsidRDefault="00B52B13" w:rsidP="00B52B13">
      <w:pPr>
        <w:pStyle w:val="NormalWeb"/>
        <w:shd w:val="clear" w:color="auto" w:fill="FFFFFF"/>
        <w:spacing w:before="0" w:beforeAutospacing="0" w:after="360" w:afterAutospacing="0" w:line="293" w:lineRule="atLeast"/>
        <w:rPr>
          <w:color w:val="000000"/>
          <w:szCs w:val="18"/>
        </w:rPr>
      </w:pPr>
      <w:r w:rsidRPr="00B52B13">
        <w:rPr>
          <w:color w:val="000000"/>
          <w:szCs w:val="18"/>
        </w:rPr>
        <w:t xml:space="preserve">“I am proud to recognize these Texas </w:t>
      </w:r>
      <w:r>
        <w:rPr>
          <w:color w:val="000000"/>
          <w:szCs w:val="18"/>
        </w:rPr>
        <w:t xml:space="preserve">adult learners and educators </w:t>
      </w:r>
      <w:r w:rsidRPr="00B52B13">
        <w:rPr>
          <w:color w:val="000000"/>
          <w:szCs w:val="18"/>
        </w:rPr>
        <w:t xml:space="preserve">through </w:t>
      </w:r>
      <w:r>
        <w:rPr>
          <w:color w:val="000000"/>
          <w:szCs w:val="18"/>
        </w:rPr>
        <w:t>the TALAE awards process</w:t>
      </w:r>
      <w:r w:rsidRPr="00B52B13">
        <w:rPr>
          <w:color w:val="000000"/>
          <w:szCs w:val="18"/>
        </w:rPr>
        <w:t xml:space="preserve"> for the</w:t>
      </w:r>
      <w:r>
        <w:rPr>
          <w:color w:val="000000"/>
          <w:szCs w:val="18"/>
        </w:rPr>
        <w:t>ir dedication and commitment</w:t>
      </w:r>
      <w:r w:rsidRPr="00B52B13">
        <w:rPr>
          <w:color w:val="000000"/>
          <w:szCs w:val="18"/>
        </w:rPr>
        <w:t xml:space="preserve"> </w:t>
      </w:r>
      <w:r>
        <w:rPr>
          <w:color w:val="000000"/>
          <w:szCs w:val="18"/>
        </w:rPr>
        <w:t>to adult education and literacy</w:t>
      </w:r>
      <w:r w:rsidRPr="00B52B13">
        <w:rPr>
          <w:color w:val="000000"/>
          <w:szCs w:val="18"/>
        </w:rPr>
        <w:t>,” said </w:t>
      </w:r>
      <w:r>
        <w:rPr>
          <w:rStyle w:val="HTMLAcronym"/>
          <w:color w:val="000000"/>
          <w:szCs w:val="18"/>
          <w:bdr w:val="none" w:sz="0" w:space="0" w:color="auto" w:frame="1"/>
        </w:rPr>
        <w:t xml:space="preserve">TALAE </w:t>
      </w:r>
      <w:r w:rsidR="00FB1F9E">
        <w:rPr>
          <w:rStyle w:val="HTMLAcronym"/>
          <w:color w:val="000000"/>
          <w:szCs w:val="18"/>
          <w:bdr w:val="none" w:sz="0" w:space="0" w:color="auto" w:frame="1"/>
        </w:rPr>
        <w:t xml:space="preserve">Past </w:t>
      </w:r>
      <w:r>
        <w:rPr>
          <w:rStyle w:val="HTMLAcronym"/>
          <w:color w:val="000000"/>
          <w:szCs w:val="18"/>
          <w:bdr w:val="none" w:sz="0" w:space="0" w:color="auto" w:frame="1"/>
        </w:rPr>
        <w:t>President Tiffany Johnson</w:t>
      </w:r>
      <w:r w:rsidRPr="00B52B13">
        <w:rPr>
          <w:color w:val="000000"/>
          <w:szCs w:val="18"/>
        </w:rPr>
        <w:t xml:space="preserve">. “These exemplary </w:t>
      </w:r>
      <w:r>
        <w:rPr>
          <w:color w:val="000000"/>
          <w:szCs w:val="18"/>
        </w:rPr>
        <w:t>students and educators</w:t>
      </w:r>
      <w:r w:rsidRPr="00B52B13">
        <w:rPr>
          <w:color w:val="000000"/>
          <w:szCs w:val="18"/>
        </w:rPr>
        <w:t xml:space="preserve"> demonstrate excellence and contribute to </w:t>
      </w:r>
      <w:r>
        <w:rPr>
          <w:color w:val="000000"/>
          <w:szCs w:val="18"/>
        </w:rPr>
        <w:t>adult education awareness</w:t>
      </w:r>
      <w:r w:rsidRPr="00B52B13">
        <w:rPr>
          <w:color w:val="000000"/>
          <w:szCs w:val="18"/>
        </w:rPr>
        <w:t xml:space="preserve">, as well as </w:t>
      </w:r>
      <w:r>
        <w:rPr>
          <w:color w:val="000000"/>
          <w:szCs w:val="18"/>
        </w:rPr>
        <w:t>serv</w:t>
      </w:r>
      <w:r w:rsidR="00B20127">
        <w:rPr>
          <w:color w:val="000000"/>
          <w:szCs w:val="18"/>
        </w:rPr>
        <w:t>e</w:t>
      </w:r>
      <w:r>
        <w:rPr>
          <w:color w:val="000000"/>
          <w:szCs w:val="18"/>
        </w:rPr>
        <w:t xml:space="preserve"> as role models for adult learners across the state of Texas</w:t>
      </w:r>
      <w:r w:rsidRPr="00B52B13">
        <w:rPr>
          <w:color w:val="000000"/>
          <w:szCs w:val="18"/>
        </w:rPr>
        <w:t>. </w:t>
      </w:r>
      <w:r w:rsidRPr="00B52B13">
        <w:rPr>
          <w:rStyle w:val="HTMLAcronym"/>
          <w:color w:val="000000"/>
          <w:szCs w:val="18"/>
          <w:bdr w:val="none" w:sz="0" w:space="0" w:color="auto" w:frame="1"/>
        </w:rPr>
        <w:t>T</w:t>
      </w:r>
      <w:r>
        <w:rPr>
          <w:rStyle w:val="HTMLAcronym"/>
          <w:color w:val="000000"/>
          <w:szCs w:val="18"/>
          <w:bdr w:val="none" w:sz="0" w:space="0" w:color="auto" w:frame="1"/>
        </w:rPr>
        <w:t>ALAE</w:t>
      </w:r>
      <w:r w:rsidRPr="00B52B13">
        <w:rPr>
          <w:color w:val="000000"/>
          <w:szCs w:val="18"/>
        </w:rPr>
        <w:t> is honored to recognize their outstanding efforts and achievements.”</w:t>
      </w:r>
    </w:p>
    <w:p w14:paraId="45A31AAA" w14:textId="6DAC0490" w:rsidR="00B52B13" w:rsidRDefault="00B52B13" w:rsidP="00B52B13">
      <w:pPr>
        <w:pStyle w:val="NormalWeb"/>
        <w:shd w:val="clear" w:color="auto" w:fill="FFFFFF"/>
        <w:spacing w:before="0" w:beforeAutospacing="0" w:after="360" w:afterAutospacing="0" w:line="293" w:lineRule="atLeast"/>
        <w:rPr>
          <w:color w:val="000000"/>
          <w:szCs w:val="18"/>
        </w:rPr>
      </w:pPr>
      <w:r w:rsidRPr="00B52B13">
        <w:rPr>
          <w:color w:val="000000"/>
          <w:szCs w:val="18"/>
        </w:rPr>
        <w:t xml:space="preserve">The </w:t>
      </w:r>
      <w:r>
        <w:rPr>
          <w:color w:val="000000"/>
          <w:szCs w:val="18"/>
        </w:rPr>
        <w:t>award</w:t>
      </w:r>
      <w:r w:rsidRPr="00B52B13">
        <w:rPr>
          <w:color w:val="000000"/>
          <w:szCs w:val="18"/>
        </w:rPr>
        <w:t xml:space="preserve"> finalists were chosen from among </w:t>
      </w:r>
      <w:r>
        <w:rPr>
          <w:color w:val="000000"/>
          <w:szCs w:val="18"/>
        </w:rPr>
        <w:t>adult learners and educators</w:t>
      </w:r>
      <w:r w:rsidRPr="00B52B13">
        <w:rPr>
          <w:color w:val="000000"/>
          <w:szCs w:val="18"/>
        </w:rPr>
        <w:t xml:space="preserve"> nominated by </w:t>
      </w:r>
      <w:r>
        <w:rPr>
          <w:color w:val="000000"/>
          <w:szCs w:val="18"/>
        </w:rPr>
        <w:t>local program instructors and staff</w:t>
      </w:r>
      <w:r w:rsidRPr="00B52B13">
        <w:rPr>
          <w:color w:val="000000"/>
          <w:szCs w:val="18"/>
        </w:rPr>
        <w:t xml:space="preserve"> for their contributions</w:t>
      </w:r>
      <w:r>
        <w:rPr>
          <w:color w:val="000000"/>
          <w:szCs w:val="18"/>
        </w:rPr>
        <w:t xml:space="preserve"> and dedication</w:t>
      </w:r>
      <w:r w:rsidRPr="00B52B13">
        <w:rPr>
          <w:color w:val="000000"/>
          <w:szCs w:val="18"/>
        </w:rPr>
        <w:t xml:space="preserve"> to the </w:t>
      </w:r>
      <w:r>
        <w:rPr>
          <w:color w:val="000000"/>
          <w:szCs w:val="18"/>
        </w:rPr>
        <w:t>completi</w:t>
      </w:r>
      <w:r w:rsidR="00B20127">
        <w:rPr>
          <w:color w:val="000000"/>
          <w:szCs w:val="18"/>
        </w:rPr>
        <w:t>on of</w:t>
      </w:r>
      <w:r>
        <w:rPr>
          <w:color w:val="000000"/>
          <w:szCs w:val="18"/>
        </w:rPr>
        <w:t xml:space="preserve"> academic goals and serving the adult learners in Texas.</w:t>
      </w:r>
      <w:r w:rsidR="00B20127">
        <w:rPr>
          <w:color w:val="000000"/>
          <w:szCs w:val="18"/>
        </w:rPr>
        <w:t xml:space="preserve"> Award winners are selected from across the state of Texas.  </w:t>
      </w:r>
    </w:p>
    <w:p w14:paraId="5D7E673A" w14:textId="77777777" w:rsidR="00AB477C" w:rsidRDefault="00B20127" w:rsidP="00B52B13">
      <w:pPr>
        <w:pStyle w:val="NormalWeb"/>
        <w:shd w:val="clear" w:color="auto" w:fill="FFFFFF"/>
        <w:spacing w:before="0" w:beforeAutospacing="0" w:after="360" w:afterAutospacing="0" w:line="293" w:lineRule="atLeast"/>
        <w:rPr>
          <w:color w:val="000000"/>
          <w:szCs w:val="18"/>
        </w:rPr>
      </w:pPr>
      <w:r>
        <w:rPr>
          <w:color w:val="000000"/>
          <w:szCs w:val="18"/>
        </w:rPr>
        <w:t>20</w:t>
      </w:r>
      <w:r w:rsidR="00FB1F9E">
        <w:rPr>
          <w:color w:val="000000"/>
          <w:szCs w:val="18"/>
        </w:rPr>
        <w:t>21</w:t>
      </w:r>
      <w:r>
        <w:rPr>
          <w:color w:val="000000"/>
          <w:szCs w:val="18"/>
        </w:rPr>
        <w:t xml:space="preserve"> award winners include: </w:t>
      </w:r>
    </w:p>
    <w:p w14:paraId="3585538D" w14:textId="3DE6E224" w:rsidR="00AB477C" w:rsidRPr="00AB477C" w:rsidRDefault="00FE66A9" w:rsidP="00B52B13">
      <w:pPr>
        <w:pStyle w:val="NormalWeb"/>
        <w:shd w:val="clear" w:color="auto" w:fill="FFFFFF"/>
        <w:spacing w:before="0" w:beforeAutospacing="0" w:after="360" w:afterAutospacing="0" w:line="293" w:lineRule="atLeast"/>
        <w:rPr>
          <w:i/>
          <w:iCs/>
          <w:color w:val="000000"/>
          <w:szCs w:val="18"/>
          <w:u w:val="single"/>
        </w:rPr>
      </w:pPr>
      <w:r w:rsidRPr="00AB477C">
        <w:rPr>
          <w:i/>
          <w:iCs/>
          <w:color w:val="000000"/>
          <w:szCs w:val="18"/>
          <w:u w:val="single"/>
        </w:rPr>
        <w:t>ESL Persistence Learners:</w:t>
      </w:r>
    </w:p>
    <w:p w14:paraId="4DDA8C87" w14:textId="6DF3A215" w:rsidR="00AB477C" w:rsidRPr="00AB477C" w:rsidRDefault="00AB477C" w:rsidP="00AB477C">
      <w:pPr>
        <w:pStyle w:val="NormalWeb"/>
        <w:numPr>
          <w:ilvl w:val="0"/>
          <w:numId w:val="1"/>
        </w:numPr>
        <w:shd w:val="clear" w:color="auto" w:fill="FFFFFF"/>
        <w:spacing w:before="0" w:beforeAutospacing="0" w:after="0" w:afterAutospacing="0"/>
        <w:rPr>
          <w:i/>
          <w:iCs/>
          <w:color w:val="000000"/>
          <w:szCs w:val="18"/>
        </w:rPr>
      </w:pPr>
      <w:r>
        <w:rPr>
          <w:color w:val="000000"/>
          <w:szCs w:val="18"/>
        </w:rPr>
        <w:t>Rashida Hosier – Austin Community College</w:t>
      </w:r>
    </w:p>
    <w:p w14:paraId="369DFFFB" w14:textId="0C548853" w:rsidR="00AB477C" w:rsidRPr="00AB477C" w:rsidRDefault="00AB477C" w:rsidP="00AB477C">
      <w:pPr>
        <w:pStyle w:val="NormalWeb"/>
        <w:numPr>
          <w:ilvl w:val="0"/>
          <w:numId w:val="1"/>
        </w:numPr>
        <w:shd w:val="clear" w:color="auto" w:fill="FFFFFF"/>
        <w:spacing w:before="0" w:beforeAutospacing="0" w:after="0" w:afterAutospacing="0"/>
        <w:rPr>
          <w:i/>
          <w:iCs/>
          <w:color w:val="000000"/>
          <w:szCs w:val="18"/>
        </w:rPr>
      </w:pPr>
      <w:r>
        <w:rPr>
          <w:color w:val="000000"/>
          <w:szCs w:val="18"/>
        </w:rPr>
        <w:t>Maria Gabriela Martinez – Literacy Council of Tyler Consortium, Kilgore College</w:t>
      </w:r>
    </w:p>
    <w:p w14:paraId="0525C089" w14:textId="31B0073D" w:rsidR="00AB477C" w:rsidRPr="00AB477C" w:rsidRDefault="00AB477C" w:rsidP="00AB477C">
      <w:pPr>
        <w:pStyle w:val="NormalWeb"/>
        <w:numPr>
          <w:ilvl w:val="0"/>
          <w:numId w:val="1"/>
        </w:numPr>
        <w:shd w:val="clear" w:color="auto" w:fill="FFFFFF"/>
        <w:spacing w:before="0" w:beforeAutospacing="0" w:after="0" w:afterAutospacing="0"/>
        <w:rPr>
          <w:i/>
          <w:iCs/>
          <w:color w:val="000000"/>
          <w:szCs w:val="18"/>
        </w:rPr>
      </w:pPr>
      <w:r>
        <w:rPr>
          <w:color w:val="000000"/>
          <w:szCs w:val="18"/>
        </w:rPr>
        <w:t>Antonia de Paz Guzman – Region 5 ESC</w:t>
      </w:r>
    </w:p>
    <w:p w14:paraId="49126A5A" w14:textId="0B690827" w:rsidR="00AB477C" w:rsidRPr="00AB477C" w:rsidRDefault="00AB477C" w:rsidP="00AB477C">
      <w:pPr>
        <w:pStyle w:val="NormalWeb"/>
        <w:numPr>
          <w:ilvl w:val="0"/>
          <w:numId w:val="1"/>
        </w:numPr>
        <w:shd w:val="clear" w:color="auto" w:fill="FFFFFF"/>
        <w:spacing w:before="0" w:beforeAutospacing="0" w:after="0" w:afterAutospacing="0"/>
        <w:rPr>
          <w:i/>
          <w:iCs/>
          <w:color w:val="000000"/>
          <w:szCs w:val="18"/>
        </w:rPr>
      </w:pPr>
      <w:proofErr w:type="spellStart"/>
      <w:r>
        <w:rPr>
          <w:color w:val="000000"/>
          <w:szCs w:val="18"/>
        </w:rPr>
        <w:t>Anayanci</w:t>
      </w:r>
      <w:proofErr w:type="spellEnd"/>
      <w:r>
        <w:rPr>
          <w:color w:val="000000"/>
          <w:szCs w:val="18"/>
        </w:rPr>
        <w:t xml:space="preserve"> Samaniego – Region 20 ESC</w:t>
      </w:r>
    </w:p>
    <w:p w14:paraId="576A7883" w14:textId="5442C04B" w:rsidR="00AB477C" w:rsidRPr="00AB477C" w:rsidRDefault="00AB477C" w:rsidP="00AB477C">
      <w:pPr>
        <w:pStyle w:val="NormalWeb"/>
        <w:numPr>
          <w:ilvl w:val="0"/>
          <w:numId w:val="1"/>
        </w:numPr>
        <w:shd w:val="clear" w:color="auto" w:fill="FFFFFF"/>
        <w:spacing w:before="0" w:beforeAutospacing="0" w:after="0" w:afterAutospacing="0"/>
        <w:rPr>
          <w:i/>
          <w:iCs/>
          <w:color w:val="000000"/>
          <w:szCs w:val="18"/>
        </w:rPr>
      </w:pPr>
      <w:r>
        <w:rPr>
          <w:color w:val="000000"/>
          <w:szCs w:val="18"/>
        </w:rPr>
        <w:t>Josefina Santos de Garza – Region 20 ESC</w:t>
      </w:r>
    </w:p>
    <w:p w14:paraId="1FD7EC38" w14:textId="74B3A29C" w:rsidR="00AB477C" w:rsidRPr="00AB477C" w:rsidRDefault="00AB477C" w:rsidP="00AB477C">
      <w:pPr>
        <w:pStyle w:val="NormalWeb"/>
        <w:numPr>
          <w:ilvl w:val="0"/>
          <w:numId w:val="1"/>
        </w:numPr>
        <w:shd w:val="clear" w:color="auto" w:fill="FFFFFF"/>
        <w:spacing w:before="0" w:beforeAutospacing="0" w:after="0" w:afterAutospacing="0"/>
        <w:rPr>
          <w:i/>
          <w:iCs/>
          <w:color w:val="000000"/>
          <w:szCs w:val="18"/>
        </w:rPr>
      </w:pPr>
      <w:r>
        <w:rPr>
          <w:color w:val="000000"/>
          <w:szCs w:val="18"/>
        </w:rPr>
        <w:t>Ana Soto – Region 20 ESC</w:t>
      </w:r>
    </w:p>
    <w:p w14:paraId="2A72346F" w14:textId="5DF3D9DF" w:rsidR="00AB477C" w:rsidRPr="00AB477C" w:rsidRDefault="00AB477C" w:rsidP="00AB477C">
      <w:pPr>
        <w:pStyle w:val="NormalWeb"/>
        <w:numPr>
          <w:ilvl w:val="0"/>
          <w:numId w:val="1"/>
        </w:numPr>
        <w:shd w:val="clear" w:color="auto" w:fill="FFFFFF"/>
        <w:spacing w:before="0" w:beforeAutospacing="0" w:after="0" w:afterAutospacing="0"/>
        <w:rPr>
          <w:i/>
          <w:iCs/>
          <w:color w:val="000000"/>
          <w:szCs w:val="18"/>
        </w:rPr>
      </w:pPr>
      <w:r>
        <w:rPr>
          <w:color w:val="000000"/>
          <w:szCs w:val="18"/>
        </w:rPr>
        <w:t>Carolina Ventura – Victoria College</w:t>
      </w:r>
    </w:p>
    <w:p w14:paraId="6EFA16A0" w14:textId="57222308" w:rsidR="00AB477C" w:rsidRPr="00AB477C" w:rsidRDefault="00AB477C" w:rsidP="00AB477C">
      <w:pPr>
        <w:pStyle w:val="NormalWeb"/>
        <w:numPr>
          <w:ilvl w:val="0"/>
          <w:numId w:val="1"/>
        </w:numPr>
        <w:shd w:val="clear" w:color="auto" w:fill="FFFFFF"/>
        <w:spacing w:before="0" w:beforeAutospacing="0" w:after="0" w:afterAutospacing="0"/>
        <w:rPr>
          <w:i/>
          <w:iCs/>
          <w:color w:val="000000"/>
          <w:szCs w:val="18"/>
        </w:rPr>
      </w:pPr>
      <w:r>
        <w:rPr>
          <w:color w:val="000000"/>
          <w:szCs w:val="18"/>
        </w:rPr>
        <w:t>Miguel Zavala – Far West Consortium, Ysleta Community Learning Center</w:t>
      </w:r>
    </w:p>
    <w:p w14:paraId="3576EB56" w14:textId="77777777" w:rsidR="00AB477C" w:rsidRDefault="00AB477C" w:rsidP="00AB477C">
      <w:pPr>
        <w:pStyle w:val="NormalWeb"/>
        <w:shd w:val="clear" w:color="auto" w:fill="FFFFFF"/>
        <w:spacing w:before="0" w:beforeAutospacing="0" w:after="360" w:afterAutospacing="0" w:line="293" w:lineRule="atLeast"/>
        <w:rPr>
          <w:i/>
          <w:iCs/>
          <w:color w:val="000000"/>
          <w:szCs w:val="18"/>
          <w:u w:val="single"/>
        </w:rPr>
      </w:pPr>
    </w:p>
    <w:p w14:paraId="61896B9A" w14:textId="2E2F1D48" w:rsidR="00AB477C" w:rsidRDefault="00AB477C" w:rsidP="00AB477C">
      <w:pPr>
        <w:pStyle w:val="NormalWeb"/>
        <w:shd w:val="clear" w:color="auto" w:fill="FFFFFF"/>
        <w:spacing w:before="0" w:beforeAutospacing="0" w:after="360" w:afterAutospacing="0" w:line="293" w:lineRule="atLeast"/>
        <w:rPr>
          <w:i/>
          <w:iCs/>
          <w:color w:val="000000"/>
          <w:szCs w:val="18"/>
          <w:u w:val="single"/>
        </w:rPr>
      </w:pPr>
      <w:proofErr w:type="gramStart"/>
      <w:r w:rsidRPr="00AB477C">
        <w:rPr>
          <w:i/>
          <w:iCs/>
          <w:color w:val="000000"/>
          <w:szCs w:val="18"/>
          <w:u w:val="single"/>
        </w:rPr>
        <w:t xml:space="preserve">HSE </w:t>
      </w:r>
      <w:r w:rsidRPr="00AB477C">
        <w:rPr>
          <w:i/>
          <w:iCs/>
          <w:color w:val="000000"/>
          <w:szCs w:val="18"/>
          <w:u w:val="single"/>
        </w:rPr>
        <w:t xml:space="preserve"> Learners</w:t>
      </w:r>
      <w:proofErr w:type="gramEnd"/>
      <w:r w:rsidRPr="00AB477C">
        <w:rPr>
          <w:i/>
          <w:iCs/>
          <w:color w:val="000000"/>
          <w:szCs w:val="18"/>
          <w:u w:val="single"/>
        </w:rPr>
        <w:t>:</w:t>
      </w:r>
    </w:p>
    <w:p w14:paraId="6083213B" w14:textId="4545090D" w:rsidR="00AB477C" w:rsidRPr="00AB477C" w:rsidRDefault="00AB477C" w:rsidP="009958AF">
      <w:pPr>
        <w:pStyle w:val="NormalWeb"/>
        <w:numPr>
          <w:ilvl w:val="0"/>
          <w:numId w:val="1"/>
        </w:numPr>
        <w:shd w:val="clear" w:color="auto" w:fill="FFFFFF"/>
        <w:spacing w:before="0" w:beforeAutospacing="0" w:after="0" w:afterAutospacing="0"/>
        <w:rPr>
          <w:color w:val="000000"/>
          <w:szCs w:val="18"/>
          <w:u w:val="single"/>
        </w:rPr>
      </w:pPr>
      <w:r>
        <w:rPr>
          <w:color w:val="000000"/>
          <w:szCs w:val="18"/>
        </w:rPr>
        <w:t xml:space="preserve">Laura </w:t>
      </w:r>
      <w:proofErr w:type="spellStart"/>
      <w:r>
        <w:rPr>
          <w:color w:val="000000"/>
          <w:szCs w:val="18"/>
        </w:rPr>
        <w:t>Anchondo</w:t>
      </w:r>
      <w:proofErr w:type="spellEnd"/>
      <w:r>
        <w:rPr>
          <w:color w:val="000000"/>
          <w:szCs w:val="18"/>
        </w:rPr>
        <w:t xml:space="preserve"> – </w:t>
      </w:r>
      <w:r>
        <w:rPr>
          <w:color w:val="000000"/>
          <w:szCs w:val="18"/>
        </w:rPr>
        <w:t>Far West Consortium, Ysleta Community Learning Center</w:t>
      </w:r>
    </w:p>
    <w:p w14:paraId="047916E3" w14:textId="6D2855AD" w:rsidR="00AB477C" w:rsidRPr="00AB477C" w:rsidRDefault="00AB477C" w:rsidP="009958AF">
      <w:pPr>
        <w:pStyle w:val="NormalWeb"/>
        <w:numPr>
          <w:ilvl w:val="0"/>
          <w:numId w:val="1"/>
        </w:numPr>
        <w:shd w:val="clear" w:color="auto" w:fill="FFFFFF"/>
        <w:spacing w:before="0" w:beforeAutospacing="0" w:after="0" w:afterAutospacing="0"/>
        <w:rPr>
          <w:color w:val="000000"/>
          <w:szCs w:val="18"/>
          <w:u w:val="single"/>
        </w:rPr>
      </w:pPr>
      <w:r>
        <w:rPr>
          <w:color w:val="000000"/>
          <w:szCs w:val="18"/>
        </w:rPr>
        <w:t>Joaquin Flores Carrillo – Far West Consortium, San Jacinto Adult Learning Center</w:t>
      </w:r>
    </w:p>
    <w:p w14:paraId="5ECD43A5" w14:textId="77777777" w:rsidR="00AB477C" w:rsidRPr="00AB477C" w:rsidRDefault="00AB477C" w:rsidP="009958AF">
      <w:pPr>
        <w:pStyle w:val="NormalWeb"/>
        <w:numPr>
          <w:ilvl w:val="0"/>
          <w:numId w:val="1"/>
        </w:numPr>
        <w:shd w:val="clear" w:color="auto" w:fill="FFFFFF"/>
        <w:spacing w:before="0" w:beforeAutospacing="0" w:after="0" w:afterAutospacing="0"/>
        <w:rPr>
          <w:color w:val="000000"/>
          <w:szCs w:val="18"/>
          <w:u w:val="single"/>
        </w:rPr>
      </w:pPr>
      <w:r>
        <w:rPr>
          <w:color w:val="000000"/>
          <w:szCs w:val="18"/>
        </w:rPr>
        <w:t xml:space="preserve">Marisela </w:t>
      </w:r>
      <w:proofErr w:type="spellStart"/>
      <w:r>
        <w:rPr>
          <w:color w:val="000000"/>
          <w:szCs w:val="18"/>
        </w:rPr>
        <w:t>Gandarilla</w:t>
      </w:r>
      <w:proofErr w:type="spellEnd"/>
      <w:r>
        <w:rPr>
          <w:color w:val="000000"/>
          <w:szCs w:val="18"/>
        </w:rPr>
        <w:t xml:space="preserve"> de </w:t>
      </w:r>
      <w:proofErr w:type="spellStart"/>
      <w:r>
        <w:rPr>
          <w:color w:val="000000"/>
          <w:szCs w:val="18"/>
        </w:rPr>
        <w:t>Guardado</w:t>
      </w:r>
      <w:proofErr w:type="spellEnd"/>
      <w:r>
        <w:rPr>
          <w:color w:val="000000"/>
          <w:szCs w:val="18"/>
        </w:rPr>
        <w:t xml:space="preserve"> - </w:t>
      </w:r>
      <w:r>
        <w:rPr>
          <w:color w:val="000000"/>
          <w:szCs w:val="18"/>
        </w:rPr>
        <w:t>Far West Consortium, San Jacinto Adult Learning Center</w:t>
      </w:r>
    </w:p>
    <w:p w14:paraId="7839A687" w14:textId="35266ED6" w:rsidR="00AB477C" w:rsidRPr="009958AF" w:rsidRDefault="00AB477C" w:rsidP="009958AF">
      <w:pPr>
        <w:pStyle w:val="NormalWeb"/>
        <w:numPr>
          <w:ilvl w:val="0"/>
          <w:numId w:val="1"/>
        </w:numPr>
        <w:shd w:val="clear" w:color="auto" w:fill="FFFFFF"/>
        <w:spacing w:before="0" w:beforeAutospacing="0" w:after="0" w:afterAutospacing="0"/>
        <w:rPr>
          <w:color w:val="000000"/>
          <w:szCs w:val="18"/>
          <w:u w:val="single"/>
        </w:rPr>
      </w:pPr>
      <w:r w:rsidRPr="009958AF">
        <w:rPr>
          <w:color w:val="000000"/>
          <w:szCs w:val="18"/>
        </w:rPr>
        <w:lastRenderedPageBreak/>
        <w:t xml:space="preserve">Naidu </w:t>
      </w:r>
      <w:proofErr w:type="spellStart"/>
      <w:r w:rsidRPr="009958AF">
        <w:rPr>
          <w:color w:val="000000"/>
          <w:szCs w:val="18"/>
        </w:rPr>
        <w:t>Gracia</w:t>
      </w:r>
      <w:proofErr w:type="spellEnd"/>
      <w:r w:rsidRPr="009958AF">
        <w:rPr>
          <w:color w:val="000000"/>
          <w:szCs w:val="18"/>
        </w:rPr>
        <w:t xml:space="preserve"> – Houston Galveston Area Council, Houston Community College</w:t>
      </w:r>
    </w:p>
    <w:p w14:paraId="1E76C70F" w14:textId="6065F572" w:rsidR="009958AF" w:rsidRPr="009958AF" w:rsidRDefault="009958AF" w:rsidP="009958AF">
      <w:pPr>
        <w:pStyle w:val="NormalWeb"/>
        <w:numPr>
          <w:ilvl w:val="0"/>
          <w:numId w:val="1"/>
        </w:numPr>
        <w:shd w:val="clear" w:color="auto" w:fill="FFFFFF"/>
        <w:spacing w:before="0" w:beforeAutospacing="0" w:after="0" w:afterAutospacing="0"/>
        <w:rPr>
          <w:color w:val="000000"/>
          <w:szCs w:val="18"/>
          <w:u w:val="single"/>
        </w:rPr>
      </w:pPr>
      <w:proofErr w:type="spellStart"/>
      <w:r>
        <w:rPr>
          <w:color w:val="000000"/>
          <w:szCs w:val="18"/>
        </w:rPr>
        <w:t>Jahaziel</w:t>
      </w:r>
      <w:proofErr w:type="spellEnd"/>
      <w:r>
        <w:rPr>
          <w:color w:val="000000"/>
          <w:szCs w:val="18"/>
        </w:rPr>
        <w:t xml:space="preserve"> Lopez – Literacy Council of Tyler Consortium, Kilgore College</w:t>
      </w:r>
    </w:p>
    <w:p w14:paraId="4285FD11" w14:textId="476B5B7C" w:rsidR="009958AF" w:rsidRPr="009958AF" w:rsidRDefault="009958AF" w:rsidP="009958AF">
      <w:pPr>
        <w:pStyle w:val="NormalWeb"/>
        <w:numPr>
          <w:ilvl w:val="0"/>
          <w:numId w:val="1"/>
        </w:numPr>
        <w:shd w:val="clear" w:color="auto" w:fill="FFFFFF"/>
        <w:spacing w:before="0" w:beforeAutospacing="0" w:after="0" w:afterAutospacing="0"/>
        <w:rPr>
          <w:color w:val="000000"/>
          <w:szCs w:val="18"/>
          <w:u w:val="single"/>
        </w:rPr>
      </w:pPr>
      <w:r>
        <w:rPr>
          <w:color w:val="000000"/>
          <w:szCs w:val="18"/>
        </w:rPr>
        <w:t>Kimberly Ochoa – Austin Community College</w:t>
      </w:r>
    </w:p>
    <w:p w14:paraId="786D5DBD" w14:textId="0023029F" w:rsidR="009958AF" w:rsidRPr="009958AF" w:rsidRDefault="009958AF" w:rsidP="009958AF">
      <w:pPr>
        <w:pStyle w:val="NormalWeb"/>
        <w:numPr>
          <w:ilvl w:val="0"/>
          <w:numId w:val="1"/>
        </w:numPr>
        <w:shd w:val="clear" w:color="auto" w:fill="FFFFFF"/>
        <w:spacing w:before="0" w:beforeAutospacing="0" w:after="0" w:afterAutospacing="0"/>
        <w:rPr>
          <w:color w:val="000000"/>
          <w:szCs w:val="18"/>
          <w:u w:val="single"/>
        </w:rPr>
      </w:pPr>
      <w:proofErr w:type="spellStart"/>
      <w:r>
        <w:rPr>
          <w:color w:val="000000"/>
          <w:szCs w:val="18"/>
        </w:rPr>
        <w:t>Xytlalic</w:t>
      </w:r>
      <w:proofErr w:type="spellEnd"/>
      <w:r>
        <w:rPr>
          <w:color w:val="000000"/>
          <w:szCs w:val="18"/>
        </w:rPr>
        <w:t xml:space="preserve"> Pardo – Austin Community College</w:t>
      </w:r>
    </w:p>
    <w:p w14:paraId="79CE849D" w14:textId="1CF75ABD" w:rsidR="009958AF" w:rsidRPr="009958AF" w:rsidRDefault="009958AF" w:rsidP="009958AF">
      <w:pPr>
        <w:pStyle w:val="NormalWeb"/>
        <w:numPr>
          <w:ilvl w:val="0"/>
          <w:numId w:val="1"/>
        </w:numPr>
        <w:shd w:val="clear" w:color="auto" w:fill="FFFFFF"/>
        <w:spacing w:before="0" w:beforeAutospacing="0" w:after="0" w:afterAutospacing="0"/>
        <w:rPr>
          <w:color w:val="000000"/>
          <w:szCs w:val="18"/>
          <w:u w:val="single"/>
        </w:rPr>
      </w:pPr>
      <w:proofErr w:type="spellStart"/>
      <w:r>
        <w:rPr>
          <w:color w:val="000000"/>
          <w:szCs w:val="18"/>
        </w:rPr>
        <w:t>Alexiex</w:t>
      </w:r>
      <w:proofErr w:type="spellEnd"/>
      <w:r>
        <w:rPr>
          <w:color w:val="000000"/>
          <w:szCs w:val="18"/>
        </w:rPr>
        <w:t xml:space="preserve"> Rosales – </w:t>
      </w:r>
      <w:r>
        <w:rPr>
          <w:color w:val="000000"/>
          <w:szCs w:val="18"/>
        </w:rPr>
        <w:t>Far West Consortium, Ysleta Community Learning Center</w:t>
      </w:r>
    </w:p>
    <w:p w14:paraId="5860BA62" w14:textId="11DB2483" w:rsidR="009958AF" w:rsidRDefault="009958AF" w:rsidP="009958AF">
      <w:pPr>
        <w:pStyle w:val="NormalWeb"/>
        <w:shd w:val="clear" w:color="auto" w:fill="FFFFFF"/>
        <w:spacing w:before="0" w:beforeAutospacing="0" w:after="0" w:afterAutospacing="0"/>
        <w:rPr>
          <w:color w:val="000000"/>
          <w:szCs w:val="18"/>
        </w:rPr>
      </w:pPr>
    </w:p>
    <w:p w14:paraId="1F146014" w14:textId="77777777" w:rsidR="009958AF" w:rsidRPr="00AB477C" w:rsidRDefault="009958AF" w:rsidP="009958AF">
      <w:pPr>
        <w:pStyle w:val="NormalWeb"/>
        <w:shd w:val="clear" w:color="auto" w:fill="FFFFFF"/>
        <w:spacing w:before="0" w:beforeAutospacing="0" w:after="0" w:afterAutospacing="0"/>
        <w:rPr>
          <w:color w:val="000000"/>
          <w:szCs w:val="18"/>
          <w:u w:val="single"/>
        </w:rPr>
      </w:pPr>
    </w:p>
    <w:p w14:paraId="1BF00200" w14:textId="77777777" w:rsidR="00AB477C" w:rsidRPr="00AB477C" w:rsidRDefault="00AB477C" w:rsidP="00AB477C">
      <w:pPr>
        <w:pStyle w:val="NormalWeb"/>
        <w:shd w:val="clear" w:color="auto" w:fill="FFFFFF"/>
        <w:spacing w:before="0" w:beforeAutospacing="0" w:after="0" w:afterAutospacing="0"/>
        <w:rPr>
          <w:i/>
          <w:iCs/>
          <w:color w:val="000000"/>
          <w:szCs w:val="18"/>
        </w:rPr>
      </w:pPr>
    </w:p>
    <w:p w14:paraId="03C0B3B1" w14:textId="12BA2EF2" w:rsidR="00AB477C" w:rsidRDefault="00AB477C" w:rsidP="00AB477C">
      <w:pPr>
        <w:pStyle w:val="NormalWeb"/>
        <w:shd w:val="clear" w:color="auto" w:fill="FFFFFF"/>
        <w:spacing w:before="0" w:beforeAutospacing="0" w:after="0" w:afterAutospacing="0"/>
        <w:rPr>
          <w:color w:val="000000"/>
          <w:szCs w:val="18"/>
        </w:rPr>
      </w:pPr>
    </w:p>
    <w:p w14:paraId="0BA7C2BF" w14:textId="77777777" w:rsidR="00AB477C" w:rsidRPr="00AB477C" w:rsidRDefault="00AB477C" w:rsidP="00AB477C">
      <w:pPr>
        <w:pStyle w:val="NormalWeb"/>
        <w:shd w:val="clear" w:color="auto" w:fill="FFFFFF"/>
        <w:spacing w:before="0" w:beforeAutospacing="0" w:after="0" w:afterAutospacing="0"/>
        <w:rPr>
          <w:i/>
          <w:iCs/>
          <w:color w:val="000000"/>
          <w:szCs w:val="18"/>
        </w:rPr>
      </w:pPr>
    </w:p>
    <w:p w14:paraId="744CAA73" w14:textId="77777777" w:rsidR="00AB477C" w:rsidRPr="00AB477C" w:rsidRDefault="00AB477C" w:rsidP="00AB477C">
      <w:pPr>
        <w:pStyle w:val="NormalWeb"/>
        <w:shd w:val="clear" w:color="auto" w:fill="FFFFFF"/>
        <w:spacing w:before="0" w:beforeAutospacing="0" w:after="360" w:afterAutospacing="0" w:line="293" w:lineRule="atLeast"/>
        <w:ind w:left="720"/>
        <w:rPr>
          <w:i/>
          <w:iCs/>
          <w:color w:val="000000"/>
          <w:szCs w:val="18"/>
        </w:rPr>
      </w:pPr>
    </w:p>
    <w:sectPr w:rsidR="00AB477C" w:rsidRPr="00AB4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B70FA"/>
    <w:multiLevelType w:val="hybridMultilevel"/>
    <w:tmpl w:val="EFF4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B13"/>
    <w:rsid w:val="00096C68"/>
    <w:rsid w:val="009958AF"/>
    <w:rsid w:val="00AB477C"/>
    <w:rsid w:val="00B20127"/>
    <w:rsid w:val="00B52B13"/>
    <w:rsid w:val="00E55D81"/>
    <w:rsid w:val="00FB1F9E"/>
    <w:rsid w:val="00FE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8275"/>
  <w15:chartTrackingRefBased/>
  <w15:docId w15:val="{DEF2A91D-5AF4-4165-8810-B0D39A00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B13"/>
    <w:pPr>
      <w:spacing w:before="100" w:beforeAutospacing="1" w:after="100" w:afterAutospacing="1" w:line="240" w:lineRule="auto"/>
    </w:pPr>
    <w:rPr>
      <w:rFonts w:ascii="Times New Roman" w:eastAsia="Times New Roman" w:hAnsi="Times New Roman" w:cs="Times New Roman"/>
      <w:sz w:val="24"/>
      <w:szCs w:val="24"/>
    </w:rPr>
  </w:style>
  <w:style w:type="character" w:styleId="HTMLAcronym">
    <w:name w:val="HTML Acronym"/>
    <w:basedOn w:val="DefaultParagraphFont"/>
    <w:uiPriority w:val="99"/>
    <w:semiHidden/>
    <w:unhideWhenUsed/>
    <w:rsid w:val="00B52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4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TALAE Contact</dc:creator>
  <cp:keywords/>
  <dc:description/>
  <cp:lastModifiedBy>T J</cp:lastModifiedBy>
  <cp:revision>2</cp:revision>
  <dcterms:created xsi:type="dcterms:W3CDTF">2021-02-12T21:50:00Z</dcterms:created>
  <dcterms:modified xsi:type="dcterms:W3CDTF">2021-02-12T21:50:00Z</dcterms:modified>
</cp:coreProperties>
</file>